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91" w:rsidRPr="00C2101A" w:rsidRDefault="000538F5" w:rsidP="000538F5">
      <w:pPr>
        <w:jc w:val="center"/>
        <w:rPr>
          <w:sz w:val="24"/>
          <w:szCs w:val="24"/>
        </w:rPr>
      </w:pPr>
      <w:r>
        <w:rPr>
          <w:sz w:val="24"/>
          <w:szCs w:val="24"/>
        </w:rPr>
        <w:t>MASS ACCELERATION CURVES</w:t>
      </w:r>
      <w:r w:rsidR="00016702">
        <w:rPr>
          <w:sz w:val="24"/>
          <w:szCs w:val="24"/>
        </w:rPr>
        <w:t xml:space="preserve">  </w:t>
      </w:r>
      <w:r w:rsidR="00016702">
        <w:rPr>
          <w:sz w:val="24"/>
          <w:szCs w:val="24"/>
        </w:rPr>
        <w:br/>
        <w:t>Revision A</w:t>
      </w:r>
      <w:r w:rsidR="00C2101A" w:rsidRPr="00C2101A">
        <w:rPr>
          <w:sz w:val="24"/>
          <w:szCs w:val="24"/>
        </w:rPr>
        <w:br/>
      </w:r>
    </w:p>
    <w:p w:rsidR="00C03291" w:rsidRPr="00C2101A" w:rsidRDefault="00C03291" w:rsidP="009D0791">
      <w:pPr>
        <w:jc w:val="both"/>
        <w:rPr>
          <w:sz w:val="24"/>
          <w:szCs w:val="24"/>
        </w:rPr>
      </w:pPr>
    </w:p>
    <w:p w:rsidR="00C03291" w:rsidRPr="00C2101A" w:rsidRDefault="00C03291" w:rsidP="009D0791">
      <w:pPr>
        <w:jc w:val="both"/>
        <w:rPr>
          <w:sz w:val="24"/>
          <w:szCs w:val="24"/>
        </w:rPr>
      </w:pPr>
      <w:r w:rsidRPr="00C2101A">
        <w:rPr>
          <w:sz w:val="24"/>
          <w:szCs w:val="24"/>
        </w:rPr>
        <w:t>By Tom Irvine</w:t>
      </w:r>
    </w:p>
    <w:p w:rsidR="00C03291" w:rsidRPr="00C2101A" w:rsidRDefault="00A571F8" w:rsidP="009D0791">
      <w:pPr>
        <w:jc w:val="both"/>
        <w:rPr>
          <w:sz w:val="24"/>
          <w:szCs w:val="24"/>
        </w:rPr>
      </w:pPr>
      <w:r>
        <w:rPr>
          <w:sz w:val="24"/>
          <w:szCs w:val="24"/>
        </w:rPr>
        <w:t>Email:  tom@vibrationdata</w:t>
      </w:r>
      <w:r w:rsidR="00C03291" w:rsidRPr="00C2101A">
        <w:rPr>
          <w:sz w:val="24"/>
          <w:szCs w:val="24"/>
        </w:rPr>
        <w:t>.com</w:t>
      </w:r>
    </w:p>
    <w:p w:rsidR="00C03291" w:rsidRPr="00C2101A" w:rsidRDefault="00C03291" w:rsidP="009D0791">
      <w:pPr>
        <w:jc w:val="both"/>
        <w:rPr>
          <w:sz w:val="24"/>
          <w:szCs w:val="24"/>
        </w:rPr>
      </w:pPr>
    </w:p>
    <w:p w:rsidR="00C03291" w:rsidRPr="00C2101A" w:rsidRDefault="00A571F8" w:rsidP="009D0791">
      <w:pPr>
        <w:jc w:val="both"/>
        <w:rPr>
          <w:sz w:val="24"/>
          <w:szCs w:val="24"/>
        </w:rPr>
      </w:pPr>
      <w:r>
        <w:rPr>
          <w:sz w:val="24"/>
          <w:szCs w:val="24"/>
        </w:rPr>
        <w:t>May 20, 2014</w:t>
      </w:r>
    </w:p>
    <w:p w:rsidR="00C03291" w:rsidRPr="00C2101A" w:rsidRDefault="00C03291" w:rsidP="009D0791">
      <w:pPr>
        <w:jc w:val="both"/>
        <w:rPr>
          <w:sz w:val="24"/>
          <w:szCs w:val="24"/>
        </w:rPr>
      </w:pPr>
    </w:p>
    <w:p w:rsidR="00C03291" w:rsidRPr="00C2101A" w:rsidRDefault="00C03291" w:rsidP="009D0791">
      <w:pPr>
        <w:jc w:val="both"/>
        <w:rPr>
          <w:sz w:val="24"/>
          <w:szCs w:val="24"/>
        </w:rPr>
      </w:pPr>
      <w:r w:rsidRPr="00C2101A">
        <w:rPr>
          <w:sz w:val="24"/>
          <w:szCs w:val="24"/>
        </w:rPr>
        <w:t>______________________________________</w:t>
      </w:r>
      <w:r w:rsidR="00F34FF1" w:rsidRPr="00C2101A">
        <w:rPr>
          <w:sz w:val="24"/>
          <w:szCs w:val="24"/>
        </w:rPr>
        <w:t>_______________________________</w:t>
      </w:r>
      <w:r w:rsidR="009E5AAC" w:rsidRPr="00C2101A">
        <w:rPr>
          <w:sz w:val="24"/>
          <w:szCs w:val="24"/>
        </w:rPr>
        <w:t>___</w:t>
      </w:r>
    </w:p>
    <w:p w:rsidR="00C03291" w:rsidRPr="00460944" w:rsidRDefault="00C03291" w:rsidP="009D0791">
      <w:pPr>
        <w:jc w:val="both"/>
        <w:rPr>
          <w:sz w:val="24"/>
          <w:szCs w:val="24"/>
        </w:rPr>
      </w:pPr>
    </w:p>
    <w:p w:rsidR="000E1C2F" w:rsidRDefault="000E1C2F" w:rsidP="009D0791">
      <w:pPr>
        <w:jc w:val="both"/>
        <w:rPr>
          <w:sz w:val="24"/>
          <w:szCs w:val="24"/>
        </w:rPr>
      </w:pPr>
    </w:p>
    <w:p w:rsidR="000E1C2F" w:rsidRDefault="000E1C2F" w:rsidP="009D0791">
      <w:pPr>
        <w:jc w:val="both"/>
        <w:rPr>
          <w:sz w:val="24"/>
          <w:szCs w:val="24"/>
        </w:rPr>
      </w:pPr>
    </w:p>
    <w:p w:rsidR="000E1C2F" w:rsidRDefault="00902D49" w:rsidP="00902D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STS/IUS/Galileo </w:t>
      </w:r>
      <w:r w:rsidR="000E1C2F">
        <w:rPr>
          <w:sz w:val="24"/>
          <w:szCs w:val="24"/>
        </w:rPr>
        <w:t xml:space="preserve">Mass Acceleration Curves, </w:t>
      </w:r>
      <w:r w:rsidR="000E1C2F" w:rsidRPr="00C961C8">
        <w:rPr>
          <w:bCs/>
          <w:sz w:val="24"/>
          <w:szCs w:val="24"/>
        </w:rPr>
        <w:t>NASA-HDBK-7005</w:t>
      </w:r>
    </w:p>
    <w:p w:rsidR="000E1C2F" w:rsidRDefault="000E1C2F" w:rsidP="009D0791">
      <w:pPr>
        <w:jc w:val="both"/>
        <w:rPr>
          <w:sz w:val="24"/>
          <w:szCs w:val="24"/>
        </w:rPr>
      </w:pPr>
    </w:p>
    <w:p w:rsidR="000E1C2F" w:rsidRDefault="008C175F" w:rsidP="000E1C2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175F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76pt">
            <v:imagedata r:id="rId8" o:title=""/>
          </v:shape>
        </w:pict>
      </w:r>
    </w:p>
    <w:p w:rsidR="000E1C2F" w:rsidRDefault="000E1C2F" w:rsidP="000E1C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C2F" w:rsidRDefault="000E1C2F" w:rsidP="000E1C2F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Figure 1.</w:t>
      </w:r>
      <w:proofErr w:type="gramEnd"/>
      <w:r>
        <w:rPr>
          <w:sz w:val="24"/>
          <w:szCs w:val="24"/>
        </w:rPr>
        <w:t xml:space="preserve">  </w:t>
      </w:r>
    </w:p>
    <w:p w:rsidR="000E1C2F" w:rsidRDefault="000E1C2F" w:rsidP="000E1C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C2F" w:rsidRDefault="000E1C2F" w:rsidP="009D0791">
      <w:pPr>
        <w:jc w:val="both"/>
        <w:rPr>
          <w:sz w:val="24"/>
          <w:szCs w:val="24"/>
        </w:rPr>
      </w:pPr>
    </w:p>
    <w:p w:rsidR="00586ADB" w:rsidRPr="00586ADB" w:rsidRDefault="00586ADB" w:rsidP="009D0791">
      <w:pPr>
        <w:jc w:val="both"/>
        <w:rPr>
          <w:sz w:val="24"/>
          <w:szCs w:val="24"/>
          <w:u w:val="single"/>
        </w:rPr>
      </w:pPr>
      <w:r w:rsidRPr="00586ADB">
        <w:rPr>
          <w:sz w:val="24"/>
          <w:szCs w:val="24"/>
          <w:u w:val="single"/>
        </w:rPr>
        <w:t>Introduction</w:t>
      </w:r>
    </w:p>
    <w:p w:rsidR="000E1C2F" w:rsidRDefault="000E1C2F" w:rsidP="009D0791">
      <w:pPr>
        <w:jc w:val="both"/>
        <w:rPr>
          <w:sz w:val="24"/>
          <w:szCs w:val="24"/>
        </w:rPr>
      </w:pPr>
    </w:p>
    <w:p w:rsidR="00C03291" w:rsidRPr="00460944" w:rsidRDefault="00460944" w:rsidP="000E1C2F">
      <w:pPr>
        <w:jc w:val="both"/>
        <w:rPr>
          <w:sz w:val="24"/>
          <w:szCs w:val="24"/>
        </w:rPr>
      </w:pPr>
      <w:r>
        <w:rPr>
          <w:sz w:val="24"/>
          <w:szCs w:val="24"/>
        </w:rPr>
        <w:t>The mass acceleration curve (MAC) method was d</w:t>
      </w:r>
      <w:r w:rsidR="00DB6645" w:rsidRPr="00460944">
        <w:rPr>
          <w:sz w:val="24"/>
          <w:szCs w:val="24"/>
        </w:rPr>
        <w:t>eveloped by JPL to perform preliminary structural sizing</w:t>
      </w:r>
      <w:r>
        <w:rPr>
          <w:sz w:val="24"/>
          <w:szCs w:val="24"/>
        </w:rPr>
        <w:t>.</w:t>
      </w:r>
    </w:p>
    <w:p w:rsidR="00DB6645" w:rsidRPr="00460944" w:rsidRDefault="00DB6645" w:rsidP="000E1C2F">
      <w:pPr>
        <w:jc w:val="both"/>
        <w:rPr>
          <w:sz w:val="24"/>
          <w:szCs w:val="24"/>
        </w:rPr>
      </w:pPr>
    </w:p>
    <w:p w:rsidR="00DB6645" w:rsidRPr="00460944" w:rsidRDefault="00460944" w:rsidP="000E1C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It is a semi-empirical method to</w:t>
      </w:r>
      <w:r w:rsidR="00C961C8" w:rsidRPr="00460944">
        <w:rPr>
          <w:sz w:val="24"/>
          <w:szCs w:val="24"/>
        </w:rPr>
        <w:t xml:space="preserve"> </w:t>
      </w:r>
      <w:r w:rsidR="000E1C2F">
        <w:rPr>
          <w:sz w:val="24"/>
          <w:szCs w:val="24"/>
        </w:rPr>
        <w:t>determine the upper</w:t>
      </w:r>
      <w:r w:rsidR="00DB6645" w:rsidRPr="00460944">
        <w:rPr>
          <w:sz w:val="24"/>
          <w:szCs w:val="24"/>
        </w:rPr>
        <w:t xml:space="preserve"> bound </w:t>
      </w:r>
      <w:r w:rsidR="000E1C2F">
        <w:rPr>
          <w:sz w:val="24"/>
          <w:szCs w:val="24"/>
        </w:rPr>
        <w:t xml:space="preserve">for </w:t>
      </w:r>
      <w:r w:rsidR="00DB6645" w:rsidRPr="00460944">
        <w:rPr>
          <w:sz w:val="24"/>
          <w:szCs w:val="24"/>
        </w:rPr>
        <w:t xml:space="preserve">the </w:t>
      </w:r>
      <w:r w:rsidR="000E1C2F">
        <w:rPr>
          <w:sz w:val="24"/>
          <w:szCs w:val="24"/>
        </w:rPr>
        <w:t xml:space="preserve">low-frequency dynamic </w:t>
      </w:r>
      <w:r w:rsidR="00DB6645" w:rsidRPr="00460944">
        <w:rPr>
          <w:sz w:val="24"/>
          <w:szCs w:val="24"/>
        </w:rPr>
        <w:t>loads</w:t>
      </w:r>
      <w:r w:rsidR="00586ADB">
        <w:rPr>
          <w:sz w:val="24"/>
          <w:szCs w:val="24"/>
        </w:rPr>
        <w:t xml:space="preserve"> at the payload and for its subsystems and components. B</w:t>
      </w:r>
      <w:r>
        <w:rPr>
          <w:sz w:val="24"/>
          <w:szCs w:val="24"/>
        </w:rPr>
        <w:t xml:space="preserve">ut </w:t>
      </w:r>
      <w:r w:rsidR="00586ADB">
        <w:rPr>
          <w:sz w:val="24"/>
          <w:szCs w:val="24"/>
        </w:rPr>
        <w:t xml:space="preserve">it </w:t>
      </w:r>
      <w:r>
        <w:rPr>
          <w:sz w:val="24"/>
          <w:szCs w:val="24"/>
        </w:rPr>
        <w:t>is</w:t>
      </w:r>
      <w:r w:rsidR="00C961C8" w:rsidRPr="00460944">
        <w:rPr>
          <w:sz w:val="24"/>
          <w:szCs w:val="24"/>
        </w:rPr>
        <w:t xml:space="preserve"> </w:t>
      </w:r>
      <w:r w:rsidR="00DB6645" w:rsidRPr="00460944">
        <w:rPr>
          <w:sz w:val="24"/>
          <w:szCs w:val="24"/>
        </w:rPr>
        <w:t>not a simulation of the</w:t>
      </w:r>
      <w:r w:rsidR="00C961C8" w:rsidRPr="00460944">
        <w:rPr>
          <w:sz w:val="24"/>
          <w:szCs w:val="24"/>
        </w:rPr>
        <w:t xml:space="preserve"> </w:t>
      </w:r>
      <w:r w:rsidR="00DB6645" w:rsidRPr="00460944">
        <w:rPr>
          <w:sz w:val="24"/>
          <w:szCs w:val="24"/>
        </w:rPr>
        <w:t>actual response</w:t>
      </w:r>
      <w:r>
        <w:rPr>
          <w:sz w:val="24"/>
          <w:szCs w:val="24"/>
        </w:rPr>
        <w:t>.</w:t>
      </w:r>
    </w:p>
    <w:p w:rsidR="00DB6645" w:rsidRDefault="00DB6645" w:rsidP="000E1C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1C2F" w:rsidRDefault="000E1C2F" w:rsidP="000E1C2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The MAC curves may be given as function of eit</w:t>
      </w:r>
      <w:r w:rsidR="00A571F8">
        <w:rPr>
          <w:sz w:val="24"/>
          <w:szCs w:val="24"/>
        </w:rPr>
        <w:t>her physical mass or modal mass, per Reference 3.</w:t>
      </w:r>
    </w:p>
    <w:p w:rsidR="00586ADB" w:rsidRDefault="00586ADB" w:rsidP="000E1C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ADB" w:rsidRPr="00586ADB" w:rsidRDefault="00586ADB" w:rsidP="00DB6645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586ADB">
        <w:rPr>
          <w:sz w:val="24"/>
          <w:szCs w:val="24"/>
          <w:u w:val="single"/>
        </w:rPr>
        <w:t>Modal Mass C</w:t>
      </w:r>
      <w:r w:rsidR="000E1C2F" w:rsidRPr="00586ADB">
        <w:rPr>
          <w:sz w:val="24"/>
          <w:szCs w:val="24"/>
          <w:u w:val="single"/>
        </w:rPr>
        <w:t>as</w:t>
      </w:r>
      <w:r w:rsidRPr="00586ADB">
        <w:rPr>
          <w:sz w:val="24"/>
          <w:szCs w:val="24"/>
          <w:u w:val="single"/>
        </w:rPr>
        <w:t>e</w:t>
      </w:r>
    </w:p>
    <w:p w:rsidR="00586ADB" w:rsidRDefault="00586ADB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6ADF" w:rsidRDefault="00586ADB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The MAC method is i</w:t>
      </w:r>
      <w:r w:rsidRPr="00460944">
        <w:rPr>
          <w:sz w:val="24"/>
          <w:szCs w:val="24"/>
        </w:rPr>
        <w:t xml:space="preserve">nexpensive to apply. </w:t>
      </w:r>
      <w:r>
        <w:rPr>
          <w:sz w:val="24"/>
          <w:szCs w:val="24"/>
        </w:rPr>
        <w:t>It r</w:t>
      </w:r>
      <w:r w:rsidRPr="00460944">
        <w:rPr>
          <w:sz w:val="24"/>
          <w:szCs w:val="24"/>
        </w:rPr>
        <w:t xml:space="preserve">equires only payload </w:t>
      </w:r>
      <w:r>
        <w:rPr>
          <w:sz w:val="24"/>
          <w:szCs w:val="24"/>
        </w:rPr>
        <w:t>modes. It can be v</w:t>
      </w:r>
      <w:r w:rsidRPr="00460944">
        <w:rPr>
          <w:sz w:val="24"/>
          <w:szCs w:val="24"/>
        </w:rPr>
        <w:t xml:space="preserve">erified or refined by </w:t>
      </w:r>
      <w:r>
        <w:rPr>
          <w:sz w:val="24"/>
          <w:szCs w:val="24"/>
        </w:rPr>
        <w:t>coupled-loads analysis (</w:t>
      </w:r>
      <w:r w:rsidRPr="00460944">
        <w:rPr>
          <w:sz w:val="24"/>
          <w:szCs w:val="24"/>
        </w:rPr>
        <w:t>CLA</w:t>
      </w:r>
      <w:r>
        <w:rPr>
          <w:sz w:val="24"/>
          <w:szCs w:val="24"/>
        </w:rPr>
        <w:t>)</w:t>
      </w:r>
      <w:r w:rsidRPr="00460944">
        <w:rPr>
          <w:sz w:val="24"/>
          <w:szCs w:val="24"/>
        </w:rPr>
        <w:t>.</w:t>
      </w:r>
      <w:r>
        <w:rPr>
          <w:sz w:val="24"/>
          <w:szCs w:val="24"/>
        </w:rPr>
        <w:t xml:space="preserve">  I</w:t>
      </w:r>
      <w:r w:rsidR="000E1C2F">
        <w:rPr>
          <w:sz w:val="24"/>
          <w:szCs w:val="24"/>
        </w:rPr>
        <w:t xml:space="preserve">ndividual acceleration values are calculated for each mode, per the effective modal mass. </w:t>
      </w:r>
      <w:r>
        <w:rPr>
          <w:sz w:val="24"/>
          <w:szCs w:val="24"/>
        </w:rPr>
        <w:t xml:space="preserve">The resulting </w:t>
      </w:r>
      <w:r w:rsidR="000E1C2F">
        <w:rPr>
          <w:sz w:val="24"/>
          <w:szCs w:val="24"/>
        </w:rPr>
        <w:t>load is then taken as the square-root-of-the-sum-of-the-squares.</w:t>
      </w:r>
      <w:r w:rsidR="00902D49">
        <w:rPr>
          <w:sz w:val="24"/>
          <w:szCs w:val="24"/>
        </w:rPr>
        <w:t xml:space="preserve">  </w:t>
      </w:r>
    </w:p>
    <w:p w:rsidR="00F06ADF" w:rsidRDefault="00F06ADF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06ADF" w:rsidRDefault="00F06ADF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63CB8">
        <w:rPr>
          <w:sz w:val="24"/>
          <w:szCs w:val="24"/>
        </w:rPr>
        <w:t xml:space="preserve">rigid-body acceleration </w:t>
      </w:r>
      <w:r>
        <w:rPr>
          <w:sz w:val="24"/>
          <w:szCs w:val="24"/>
        </w:rPr>
        <w:t>load from the la</w:t>
      </w:r>
      <w:r w:rsidR="00D63CB8">
        <w:rPr>
          <w:sz w:val="24"/>
          <w:szCs w:val="24"/>
        </w:rPr>
        <w:t>unch vehicle thrust should be added for the analysis in the vehicle’s longitudinal axis.  Other relevant loads should also be included</w:t>
      </w:r>
      <w:r w:rsidR="00D20E0E">
        <w:rPr>
          <w:sz w:val="24"/>
          <w:szCs w:val="24"/>
        </w:rPr>
        <w:t>, such as pressure</w:t>
      </w:r>
      <w:r w:rsidR="00304694">
        <w:rPr>
          <w:sz w:val="24"/>
          <w:szCs w:val="24"/>
        </w:rPr>
        <w:t>, thermal, misalignment, etc</w:t>
      </w:r>
      <w:r w:rsidR="00D63CB8">
        <w:rPr>
          <w:sz w:val="24"/>
          <w:szCs w:val="24"/>
        </w:rPr>
        <w:t>.</w:t>
      </w:r>
    </w:p>
    <w:p w:rsidR="00F06ADF" w:rsidRDefault="00F06ADF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6645" w:rsidRDefault="00902D49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Internal loads and stresses can then be calculated.</w:t>
      </w:r>
    </w:p>
    <w:p w:rsidR="00096C3A" w:rsidRDefault="00586ADB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586ADB" w:rsidRPr="00586ADB" w:rsidRDefault="00586ADB" w:rsidP="00DB6645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586ADB">
        <w:rPr>
          <w:sz w:val="24"/>
          <w:szCs w:val="24"/>
          <w:u w:val="single"/>
        </w:rPr>
        <w:t>Historical Derivation</w:t>
      </w:r>
    </w:p>
    <w:p w:rsidR="00586ADB" w:rsidRDefault="00586ADB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C3A" w:rsidRDefault="00096C3A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The first MAC curves were derived assuming</w:t>
      </w:r>
    </w:p>
    <w:p w:rsidR="00096C3A" w:rsidRDefault="00096C3A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C3A" w:rsidRDefault="00096C3A" w:rsidP="00096C3A">
      <w:pPr>
        <w:jc w:val="right"/>
        <w:rPr>
          <w:sz w:val="24"/>
        </w:rPr>
      </w:pPr>
      <w:proofErr w:type="gramStart"/>
      <w:r w:rsidRPr="00096C3A">
        <w:rPr>
          <w:sz w:val="24"/>
          <w:szCs w:val="24"/>
        </w:rPr>
        <w:t>acceleration</w:t>
      </w:r>
      <w:proofErr w:type="gramEnd"/>
      <w:r w:rsidRPr="00096C3A">
        <w:rPr>
          <w:snapToGrid w:val="0"/>
          <w:position w:val="-28"/>
          <w:sz w:val="24"/>
        </w:rPr>
        <w:object w:dxaOrig="1200" w:dyaOrig="660">
          <v:shape id="_x0000_i1026" type="#_x0000_t75" style="width:60pt;height:33pt" o:ole="" fillcolor="window">
            <v:imagedata r:id="rId9" o:title=""/>
          </v:shape>
          <o:OLEObject Type="Embed" ProgID="Equation.3" ShapeID="_x0000_i1026" DrawAspect="Content" ObjectID="_1462097773" r:id="rId10"/>
        </w:object>
      </w:r>
      <w:r>
        <w:t xml:space="preserve">                                                                           </w:t>
      </w:r>
      <w:r>
        <w:rPr>
          <w:sz w:val="24"/>
        </w:rPr>
        <w:t>(1)</w:t>
      </w:r>
    </w:p>
    <w:p w:rsidR="00096C3A" w:rsidRDefault="00096C3A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66BC" w:rsidRDefault="007266BC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6C3A" w:rsidRDefault="00096C3A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MAC curves were modified thereafter to including damping effects.</w:t>
      </w:r>
      <w:r w:rsidR="0094506B">
        <w:rPr>
          <w:sz w:val="24"/>
          <w:szCs w:val="24"/>
        </w:rPr>
        <w:t xml:space="preserve">  The derivation of any MAC curve ultimately depends on engineering judgment.</w:t>
      </w:r>
    </w:p>
    <w:p w:rsidR="006F2A1C" w:rsidRDefault="006F2A1C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2A1C" w:rsidRDefault="006F2A1C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Further </w:t>
      </w:r>
      <w:r w:rsidR="00586ADB">
        <w:rPr>
          <w:sz w:val="24"/>
          <w:szCs w:val="24"/>
        </w:rPr>
        <w:t xml:space="preserve">background </w:t>
      </w:r>
      <w:r>
        <w:rPr>
          <w:sz w:val="24"/>
          <w:szCs w:val="24"/>
        </w:rPr>
        <w:t xml:space="preserve">is given in </w:t>
      </w:r>
      <w:r w:rsidR="00A571F8">
        <w:rPr>
          <w:sz w:val="24"/>
          <w:szCs w:val="24"/>
        </w:rPr>
        <w:t>Reference 4</w:t>
      </w:r>
      <w:r>
        <w:rPr>
          <w:sz w:val="24"/>
          <w:szCs w:val="24"/>
        </w:rPr>
        <w:t>.</w:t>
      </w:r>
    </w:p>
    <w:p w:rsidR="00800043" w:rsidRPr="00460944" w:rsidRDefault="00800043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6645" w:rsidRPr="00460944" w:rsidRDefault="00DB6645" w:rsidP="00DB66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1C2F" w:rsidRPr="00417A19" w:rsidRDefault="00A571F8" w:rsidP="000E1C2F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0E1C2F" w:rsidRPr="00417A19">
        <w:rPr>
          <w:sz w:val="24"/>
          <w:szCs w:val="24"/>
          <w:u w:val="single"/>
        </w:rPr>
        <w:lastRenderedPageBreak/>
        <w:t>References</w:t>
      </w:r>
    </w:p>
    <w:p w:rsidR="000E1C2F" w:rsidRDefault="000E1C2F" w:rsidP="000E1C2F">
      <w:pPr>
        <w:autoSpaceDE w:val="0"/>
        <w:autoSpaceDN w:val="0"/>
        <w:adjustRightInd w:val="0"/>
        <w:rPr>
          <w:sz w:val="16"/>
          <w:szCs w:val="16"/>
        </w:rPr>
      </w:pPr>
    </w:p>
    <w:p w:rsidR="000E1C2F" w:rsidRPr="00C961C8" w:rsidRDefault="000E1C2F" w:rsidP="000E1C2F">
      <w:pPr>
        <w:numPr>
          <w:ilvl w:val="0"/>
          <w:numId w:val="5"/>
        </w:numPr>
        <w:spacing w:before="100" w:beforeAutospacing="1" w:after="100" w:afterAutospacing="1"/>
        <w:outlineLvl w:val="4"/>
        <w:rPr>
          <w:bCs/>
          <w:sz w:val="24"/>
          <w:szCs w:val="24"/>
        </w:rPr>
      </w:pPr>
      <w:r w:rsidRPr="00C961C8">
        <w:rPr>
          <w:bCs/>
          <w:sz w:val="24"/>
          <w:szCs w:val="24"/>
        </w:rPr>
        <w:t>NASA-HDBK-7005 Dynamic Environmental Criteria</w:t>
      </w:r>
      <w:r>
        <w:rPr>
          <w:bCs/>
          <w:sz w:val="24"/>
          <w:szCs w:val="24"/>
        </w:rPr>
        <w:t>, 2001.</w:t>
      </w:r>
    </w:p>
    <w:p w:rsidR="000E1C2F" w:rsidRPr="00C961C8" w:rsidRDefault="000E1C2F" w:rsidP="000E1C2F">
      <w:pPr>
        <w:autoSpaceDE w:val="0"/>
        <w:autoSpaceDN w:val="0"/>
        <w:adjustRightInd w:val="0"/>
        <w:ind w:left="720"/>
        <w:rPr>
          <w:sz w:val="16"/>
          <w:szCs w:val="16"/>
        </w:rPr>
      </w:pPr>
    </w:p>
    <w:p w:rsidR="000E1C2F" w:rsidRDefault="000E1C2F" w:rsidP="000E1C2F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 w:rsidRPr="00C961C8">
        <w:rPr>
          <w:sz w:val="24"/>
          <w:szCs w:val="24"/>
        </w:rPr>
        <w:t>NASA PD-ED-1211, Combination Methods for Deriving Structural Design Loads Considering</w:t>
      </w:r>
      <w:r w:rsidR="006F2A1C">
        <w:rPr>
          <w:sz w:val="24"/>
          <w:szCs w:val="24"/>
        </w:rPr>
        <w:t xml:space="preserve"> Vibroacoustic, etc, Responses.</w:t>
      </w:r>
    </w:p>
    <w:p w:rsidR="00A571F8" w:rsidRDefault="00A571F8" w:rsidP="00A571F8">
      <w:pPr>
        <w:pStyle w:val="ListParagraph"/>
        <w:rPr>
          <w:sz w:val="24"/>
          <w:szCs w:val="24"/>
        </w:rPr>
      </w:pPr>
    </w:p>
    <w:p w:rsidR="00A571F8" w:rsidRDefault="00A571F8" w:rsidP="000E1C2F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T. Irvine, Effective Modal Mass &amp; Modal Participation Factors, Rev H, Vibrationdata, 2013.</w:t>
      </w:r>
    </w:p>
    <w:p w:rsidR="006F2A1C" w:rsidRPr="007208E2" w:rsidRDefault="006F2A1C" w:rsidP="006F2A1C">
      <w:pPr>
        <w:pStyle w:val="ListParagraph"/>
        <w:rPr>
          <w:sz w:val="16"/>
          <w:szCs w:val="16"/>
        </w:rPr>
      </w:pPr>
    </w:p>
    <w:p w:rsidR="00A571F8" w:rsidRDefault="007208E2" w:rsidP="000E1C2F">
      <w:pPr>
        <w:numPr>
          <w:ilvl w:val="0"/>
          <w:numId w:val="5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M. </w:t>
      </w:r>
      <w:proofErr w:type="spellStart"/>
      <w:r>
        <w:rPr>
          <w:sz w:val="24"/>
          <w:szCs w:val="24"/>
        </w:rPr>
        <w:t>Trubert</w:t>
      </w:r>
      <w:proofErr w:type="spellEnd"/>
      <w:r>
        <w:rPr>
          <w:sz w:val="24"/>
          <w:szCs w:val="24"/>
        </w:rPr>
        <w:t>, Mass Acceleration Curve for Spacecraft Structural Design,</w:t>
      </w:r>
      <w:r w:rsidRPr="007208E2">
        <w:rPr>
          <w:sz w:val="24"/>
          <w:szCs w:val="24"/>
        </w:rPr>
        <w:t xml:space="preserve"> </w:t>
      </w:r>
      <w:r>
        <w:rPr>
          <w:sz w:val="24"/>
          <w:szCs w:val="24"/>
        </w:rPr>
        <w:t>JPL D-5882, NASA Jet Propulsion Laboratory, 1989.</w:t>
      </w:r>
    </w:p>
    <w:p w:rsidR="006F2A1C" w:rsidRPr="00C961C8" w:rsidRDefault="00A571F8" w:rsidP="00A571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6645" w:rsidRDefault="00DB6645" w:rsidP="00DB66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6645" w:rsidRPr="000E1C2F" w:rsidRDefault="000E1C2F" w:rsidP="002B27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E1C2F">
        <w:rPr>
          <w:sz w:val="24"/>
          <w:szCs w:val="24"/>
        </w:rPr>
        <w:t>APPENDIX A</w:t>
      </w:r>
    </w:p>
    <w:p w:rsidR="00DB6645" w:rsidRDefault="00DB6645" w:rsidP="00DB66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1C2F" w:rsidRDefault="000E1C2F" w:rsidP="000E1C2F">
      <w:pPr>
        <w:autoSpaceDE w:val="0"/>
        <w:autoSpaceDN w:val="0"/>
        <w:adjustRightInd w:val="0"/>
        <w:rPr>
          <w:sz w:val="24"/>
          <w:szCs w:val="24"/>
        </w:rPr>
      </w:pPr>
    </w:p>
    <w:p w:rsidR="000E1C2F" w:rsidRPr="000E1C2F" w:rsidRDefault="000E1C2F" w:rsidP="000E1C2F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0E1C2F">
        <w:rPr>
          <w:sz w:val="24"/>
          <w:szCs w:val="24"/>
          <w:u w:val="single"/>
        </w:rPr>
        <w:t>NASA PD-ED-1211, Excerpt</w:t>
      </w:r>
    </w:p>
    <w:p w:rsidR="00DB6645" w:rsidRDefault="00DB6645" w:rsidP="00DB66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7A19" w:rsidRDefault="00417A19" w:rsidP="00417A19">
      <w:pPr>
        <w:autoSpaceDE w:val="0"/>
        <w:autoSpaceDN w:val="0"/>
        <w:adjustRightInd w:val="0"/>
        <w:rPr>
          <w:sz w:val="24"/>
          <w:szCs w:val="24"/>
        </w:rPr>
      </w:pPr>
    </w:p>
    <w:p w:rsidR="00AF268B" w:rsidRDefault="00E97CAF" w:rsidP="00AF26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C175F">
        <w:rPr>
          <w:sz w:val="24"/>
          <w:szCs w:val="24"/>
        </w:rPr>
        <w:pict>
          <v:shape id="_x0000_i1027" type="#_x0000_t75" style="width:381.75pt;height:297.75pt">
            <v:imagedata r:id="rId11" o:title=""/>
          </v:shape>
        </w:pict>
      </w:r>
    </w:p>
    <w:p w:rsidR="00AF268B" w:rsidRDefault="00AF268B" w:rsidP="00417A19">
      <w:pPr>
        <w:autoSpaceDE w:val="0"/>
        <w:autoSpaceDN w:val="0"/>
        <w:adjustRightInd w:val="0"/>
        <w:rPr>
          <w:sz w:val="24"/>
          <w:szCs w:val="24"/>
        </w:rPr>
      </w:pPr>
    </w:p>
    <w:p w:rsidR="00417A19" w:rsidRDefault="00AF268B" w:rsidP="00417A1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Figure </w:t>
      </w:r>
      <w:r w:rsidR="000E1C2F">
        <w:rPr>
          <w:sz w:val="24"/>
          <w:szCs w:val="24"/>
        </w:rPr>
        <w:t>A-1</w:t>
      </w:r>
      <w:r>
        <w:rPr>
          <w:sz w:val="24"/>
          <w:szCs w:val="24"/>
        </w:rPr>
        <w:t>.</w:t>
      </w:r>
    </w:p>
    <w:p w:rsidR="00AF268B" w:rsidRDefault="00AF268B" w:rsidP="00417A19">
      <w:pPr>
        <w:autoSpaceDE w:val="0"/>
        <w:autoSpaceDN w:val="0"/>
        <w:adjustRightInd w:val="0"/>
        <w:rPr>
          <w:sz w:val="24"/>
          <w:szCs w:val="24"/>
        </w:rPr>
      </w:pPr>
    </w:p>
    <w:p w:rsidR="000E1C2F" w:rsidRDefault="000E1C2F" w:rsidP="00417A19">
      <w:pPr>
        <w:autoSpaceDE w:val="0"/>
        <w:autoSpaceDN w:val="0"/>
        <w:adjustRightInd w:val="0"/>
        <w:rPr>
          <w:sz w:val="24"/>
          <w:szCs w:val="24"/>
        </w:rPr>
      </w:pPr>
    </w:p>
    <w:p w:rsidR="000E1C2F" w:rsidRDefault="000E1C2F" w:rsidP="00AF268B">
      <w:pPr>
        <w:autoSpaceDE w:val="0"/>
        <w:autoSpaceDN w:val="0"/>
        <w:adjustRightInd w:val="0"/>
        <w:rPr>
          <w:sz w:val="24"/>
          <w:szCs w:val="24"/>
        </w:rPr>
      </w:pPr>
    </w:p>
    <w:p w:rsidR="00AF268B" w:rsidRPr="00AF268B" w:rsidRDefault="00AF268B" w:rsidP="00AF268B">
      <w:pPr>
        <w:autoSpaceDE w:val="0"/>
        <w:autoSpaceDN w:val="0"/>
        <w:adjustRightInd w:val="0"/>
        <w:rPr>
          <w:sz w:val="24"/>
          <w:szCs w:val="24"/>
        </w:rPr>
      </w:pPr>
      <w:r w:rsidRPr="00AF268B">
        <w:rPr>
          <w:sz w:val="24"/>
          <w:szCs w:val="24"/>
        </w:rPr>
        <w:t xml:space="preserve">Mass Acceleration Curve </w:t>
      </w:r>
    </w:p>
    <w:p w:rsidR="00AF268B" w:rsidRPr="00AF268B" w:rsidRDefault="00AF268B" w:rsidP="00AF268B">
      <w:pPr>
        <w:autoSpaceDE w:val="0"/>
        <w:autoSpaceDN w:val="0"/>
        <w:adjustRightInd w:val="0"/>
        <w:rPr>
          <w:sz w:val="24"/>
          <w:szCs w:val="24"/>
        </w:rPr>
      </w:pPr>
    </w:p>
    <w:p w:rsidR="00AF268B" w:rsidRPr="00AF268B" w:rsidRDefault="00AF268B" w:rsidP="001360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268B">
        <w:rPr>
          <w:sz w:val="24"/>
          <w:szCs w:val="24"/>
        </w:rPr>
        <w:t>A typical mass acceleration curve (MAC) is shown in Figur</w:t>
      </w:r>
      <w:r w:rsidR="001D0B25">
        <w:rPr>
          <w:sz w:val="24"/>
          <w:szCs w:val="24"/>
        </w:rPr>
        <w:t xml:space="preserve">e </w:t>
      </w:r>
      <w:r w:rsidR="000E1C2F">
        <w:rPr>
          <w:sz w:val="24"/>
          <w:szCs w:val="24"/>
        </w:rPr>
        <w:t>A-</w:t>
      </w:r>
      <w:r w:rsidR="001D0B25">
        <w:rPr>
          <w:sz w:val="24"/>
          <w:szCs w:val="24"/>
        </w:rPr>
        <w:t xml:space="preserve">1. The MAC is an upper bound </w:t>
      </w:r>
      <w:r w:rsidRPr="00AF268B">
        <w:rPr>
          <w:sz w:val="24"/>
          <w:szCs w:val="24"/>
        </w:rPr>
        <w:t>acceleration level for all components of a given mass, regardles</w:t>
      </w:r>
      <w:r w:rsidR="001D0B25">
        <w:rPr>
          <w:sz w:val="24"/>
          <w:szCs w:val="24"/>
        </w:rPr>
        <w:t xml:space="preserve">s of location, orientation, or </w:t>
      </w:r>
      <w:r w:rsidRPr="00AF268B">
        <w:rPr>
          <w:sz w:val="24"/>
          <w:szCs w:val="24"/>
        </w:rPr>
        <w:t xml:space="preserve">frequency. Applicability is limited to appendage masses up to </w:t>
      </w:r>
      <w:r w:rsidR="001D0B25">
        <w:rPr>
          <w:sz w:val="24"/>
          <w:szCs w:val="24"/>
        </w:rPr>
        <w:t xml:space="preserve">500 kg, with frequencies up to </w:t>
      </w:r>
      <w:r w:rsidRPr="00AF268B">
        <w:rPr>
          <w:sz w:val="24"/>
          <w:szCs w:val="24"/>
        </w:rPr>
        <w:t>approximately 100 Hz. Such a curve can be derived based on analytical</w:t>
      </w:r>
      <w:r w:rsidR="001D0B25">
        <w:rPr>
          <w:sz w:val="24"/>
          <w:szCs w:val="24"/>
        </w:rPr>
        <w:t xml:space="preserve"> and flight data, and includes </w:t>
      </w:r>
      <w:r w:rsidRPr="00AF268B">
        <w:rPr>
          <w:sz w:val="24"/>
          <w:szCs w:val="24"/>
        </w:rPr>
        <w:t>the effects of both transient and mechanically transmitted rando</w:t>
      </w:r>
      <w:r w:rsidR="001D0B25">
        <w:rPr>
          <w:sz w:val="24"/>
          <w:szCs w:val="24"/>
        </w:rPr>
        <w:t xml:space="preserve">m vibration. That is, the load </w:t>
      </w:r>
      <w:r w:rsidRPr="00AF268B">
        <w:rPr>
          <w:sz w:val="24"/>
          <w:szCs w:val="24"/>
        </w:rPr>
        <w:t xml:space="preserve">predicted by the curve is already a combination of transient and random vibration. </w:t>
      </w:r>
    </w:p>
    <w:sectPr w:rsidR="00AF268B" w:rsidRPr="00AF268B" w:rsidSect="005A1AE6">
      <w:footerReference w:type="even" r:id="rId12"/>
      <w:footerReference w:type="default" r:id="rId13"/>
      <w:pgSz w:w="12240" w:h="15840"/>
      <w:pgMar w:top="1440" w:right="1800" w:bottom="216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24" w:rsidRDefault="00243924">
      <w:r>
        <w:separator/>
      </w:r>
    </w:p>
  </w:endnote>
  <w:endnote w:type="continuationSeparator" w:id="0">
    <w:p w:rsidR="00243924" w:rsidRDefault="00243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AC" w:rsidRDefault="008C1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5A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5AAC">
      <w:rPr>
        <w:rStyle w:val="PageNumber"/>
        <w:noProof/>
      </w:rPr>
      <w:t>8</w:t>
    </w:r>
    <w:r>
      <w:rPr>
        <w:rStyle w:val="PageNumber"/>
      </w:rPr>
      <w:fldChar w:fldCharType="end"/>
    </w:r>
  </w:p>
  <w:p w:rsidR="009E5AAC" w:rsidRDefault="009E5A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AC" w:rsidRDefault="008C17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5A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6702">
      <w:rPr>
        <w:rStyle w:val="PageNumber"/>
        <w:noProof/>
      </w:rPr>
      <w:t>1</w:t>
    </w:r>
    <w:r>
      <w:rPr>
        <w:rStyle w:val="PageNumber"/>
      </w:rPr>
      <w:fldChar w:fldCharType="end"/>
    </w:r>
  </w:p>
  <w:p w:rsidR="009E5AAC" w:rsidRDefault="009E5A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24" w:rsidRDefault="00243924">
      <w:r>
        <w:separator/>
      </w:r>
    </w:p>
  </w:footnote>
  <w:footnote w:type="continuationSeparator" w:id="0">
    <w:p w:rsidR="00243924" w:rsidRDefault="00243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50C2"/>
    <w:multiLevelType w:val="hybridMultilevel"/>
    <w:tmpl w:val="AC2CC9A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>
    <w:nsid w:val="53D54B0D"/>
    <w:multiLevelType w:val="singleLevel"/>
    <w:tmpl w:val="07B899E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2"/>
        <w:u w:val="none"/>
      </w:rPr>
    </w:lvl>
  </w:abstractNum>
  <w:abstractNum w:abstractNumId="2">
    <w:nsid w:val="565C449F"/>
    <w:multiLevelType w:val="hybridMultilevel"/>
    <w:tmpl w:val="9DE2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34DC7"/>
    <w:multiLevelType w:val="singleLevel"/>
    <w:tmpl w:val="0636B946"/>
    <w:lvl w:ilvl="0">
      <w:start w:val="1"/>
      <w:numFmt w:val="decimal"/>
      <w:lvlText w:val="(%1) "/>
      <w:legacy w:legacy="1" w:legacySpace="0" w:legacyIndent="360"/>
      <w:lvlJc w:val="left"/>
      <w:pPr>
        <w:ind w:left="648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298304B"/>
    <w:multiLevelType w:val="hybridMultilevel"/>
    <w:tmpl w:val="D6F8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D0461"/>
    <w:multiLevelType w:val="hybridMultilevel"/>
    <w:tmpl w:val="663EAF40"/>
    <w:lvl w:ilvl="0" w:tplc="F318A82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>
    <w:nsid w:val="7F012E08"/>
    <w:multiLevelType w:val="hybridMultilevel"/>
    <w:tmpl w:val="46D84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E57"/>
    <w:rsid w:val="000108EB"/>
    <w:rsid w:val="00016702"/>
    <w:rsid w:val="00030F3C"/>
    <w:rsid w:val="000538F5"/>
    <w:rsid w:val="0007020D"/>
    <w:rsid w:val="0009589C"/>
    <w:rsid w:val="00096C3A"/>
    <w:rsid w:val="000A754E"/>
    <w:rsid w:val="000C0705"/>
    <w:rsid w:val="000E1C2F"/>
    <w:rsid w:val="000F243F"/>
    <w:rsid w:val="000F692D"/>
    <w:rsid w:val="00107DC7"/>
    <w:rsid w:val="00133292"/>
    <w:rsid w:val="0013605A"/>
    <w:rsid w:val="00151556"/>
    <w:rsid w:val="001A33D4"/>
    <w:rsid w:val="001A47E7"/>
    <w:rsid w:val="001C6F6C"/>
    <w:rsid w:val="001D0B25"/>
    <w:rsid w:val="001E74AC"/>
    <w:rsid w:val="002171E0"/>
    <w:rsid w:val="002266F6"/>
    <w:rsid w:val="00243924"/>
    <w:rsid w:val="002B271B"/>
    <w:rsid w:val="002B2F9E"/>
    <w:rsid w:val="00304694"/>
    <w:rsid w:val="00330358"/>
    <w:rsid w:val="003F4D74"/>
    <w:rsid w:val="00417A19"/>
    <w:rsid w:val="00460944"/>
    <w:rsid w:val="004A36F7"/>
    <w:rsid w:val="004E5FE0"/>
    <w:rsid w:val="00500706"/>
    <w:rsid w:val="005666A7"/>
    <w:rsid w:val="00586093"/>
    <w:rsid w:val="00586ADB"/>
    <w:rsid w:val="0059390C"/>
    <w:rsid w:val="00595B49"/>
    <w:rsid w:val="005A1AE6"/>
    <w:rsid w:val="005E0112"/>
    <w:rsid w:val="00606DD6"/>
    <w:rsid w:val="00614A33"/>
    <w:rsid w:val="00627BC5"/>
    <w:rsid w:val="00645A56"/>
    <w:rsid w:val="00650F19"/>
    <w:rsid w:val="006724CB"/>
    <w:rsid w:val="006E7E86"/>
    <w:rsid w:val="006F2A1C"/>
    <w:rsid w:val="007208E2"/>
    <w:rsid w:val="007225D2"/>
    <w:rsid w:val="007266BC"/>
    <w:rsid w:val="0078481D"/>
    <w:rsid w:val="007E245F"/>
    <w:rsid w:val="00800043"/>
    <w:rsid w:val="0082141D"/>
    <w:rsid w:val="00857F36"/>
    <w:rsid w:val="00877E57"/>
    <w:rsid w:val="008C175F"/>
    <w:rsid w:val="00902D49"/>
    <w:rsid w:val="0094506B"/>
    <w:rsid w:val="00967473"/>
    <w:rsid w:val="00994393"/>
    <w:rsid w:val="009A1901"/>
    <w:rsid w:val="009A1F8B"/>
    <w:rsid w:val="009D0791"/>
    <w:rsid w:val="009D1C5A"/>
    <w:rsid w:val="009D465D"/>
    <w:rsid w:val="009E5AAC"/>
    <w:rsid w:val="00A26162"/>
    <w:rsid w:val="00A571F8"/>
    <w:rsid w:val="00A728CB"/>
    <w:rsid w:val="00A82D53"/>
    <w:rsid w:val="00AB0622"/>
    <w:rsid w:val="00AB54A3"/>
    <w:rsid w:val="00AF268B"/>
    <w:rsid w:val="00B00670"/>
    <w:rsid w:val="00B144B1"/>
    <w:rsid w:val="00B91B04"/>
    <w:rsid w:val="00BD7FFC"/>
    <w:rsid w:val="00C03291"/>
    <w:rsid w:val="00C2101A"/>
    <w:rsid w:val="00C30169"/>
    <w:rsid w:val="00C453AD"/>
    <w:rsid w:val="00C7015C"/>
    <w:rsid w:val="00C8432E"/>
    <w:rsid w:val="00C961C8"/>
    <w:rsid w:val="00CB543F"/>
    <w:rsid w:val="00D1721D"/>
    <w:rsid w:val="00D20E0E"/>
    <w:rsid w:val="00D30C5C"/>
    <w:rsid w:val="00D63CB8"/>
    <w:rsid w:val="00DB6645"/>
    <w:rsid w:val="00DC1197"/>
    <w:rsid w:val="00DC3D84"/>
    <w:rsid w:val="00E97CAF"/>
    <w:rsid w:val="00EB5275"/>
    <w:rsid w:val="00EC4FE5"/>
    <w:rsid w:val="00F061E5"/>
    <w:rsid w:val="00F06ADF"/>
    <w:rsid w:val="00F34FF1"/>
    <w:rsid w:val="00F4437C"/>
    <w:rsid w:val="00F9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91"/>
  </w:style>
  <w:style w:type="paragraph" w:styleId="Heading5">
    <w:name w:val="heading 5"/>
    <w:basedOn w:val="Normal"/>
    <w:link w:val="Heading5Char"/>
    <w:uiPriority w:val="9"/>
    <w:qFormat/>
    <w:rsid w:val="00C961C8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A1AE6"/>
  </w:style>
  <w:style w:type="paragraph" w:styleId="Footer">
    <w:name w:val="footer"/>
    <w:basedOn w:val="Normal"/>
    <w:rsid w:val="005A1AE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A1AE6"/>
  </w:style>
  <w:style w:type="character" w:styleId="FootnoteReference">
    <w:name w:val="footnote reference"/>
    <w:basedOn w:val="DefaultParagraphFont"/>
    <w:semiHidden/>
    <w:rsid w:val="005A1AE6"/>
    <w:rPr>
      <w:vertAlign w:val="superscript"/>
    </w:rPr>
  </w:style>
  <w:style w:type="table" w:styleId="TableGrid">
    <w:name w:val="Table Grid"/>
    <w:basedOn w:val="TableNormal"/>
    <w:rsid w:val="00F92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03291"/>
    <w:rPr>
      <w:color w:val="0000FF"/>
      <w:u w:val="single"/>
    </w:rPr>
  </w:style>
  <w:style w:type="character" w:customStyle="1" w:styleId="il">
    <w:name w:val="il"/>
    <w:basedOn w:val="DefaultParagraphFont"/>
    <w:rsid w:val="009E5AAC"/>
  </w:style>
  <w:style w:type="character" w:customStyle="1" w:styleId="Heading5Char">
    <w:name w:val="Heading 5 Char"/>
    <w:basedOn w:val="DefaultParagraphFont"/>
    <w:link w:val="Heading5"/>
    <w:uiPriority w:val="9"/>
    <w:rsid w:val="00C961C8"/>
    <w:rPr>
      <w:b/>
      <w:bCs/>
    </w:rPr>
  </w:style>
  <w:style w:type="paragraph" w:styleId="ListParagraph">
    <w:name w:val="List Paragraph"/>
    <w:basedOn w:val="Normal"/>
    <w:uiPriority w:val="34"/>
    <w:qFormat/>
    <w:rsid w:val="006F2A1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57D7-45DC-4FB5-96D8-79FFF0A4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ANALYSIS COVER SHEET</vt:lpstr>
    </vt:vector>
  </TitlesOfParts>
  <Company>Orbital Sciences Corporation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COVER SHEET</dc:title>
  <dc:creator>any employee</dc:creator>
  <cp:lastModifiedBy>tirvine</cp:lastModifiedBy>
  <cp:revision>7</cp:revision>
  <cp:lastPrinted>2014-05-20T18:27:00Z</cp:lastPrinted>
  <dcterms:created xsi:type="dcterms:W3CDTF">2014-05-20T17:48:00Z</dcterms:created>
  <dcterms:modified xsi:type="dcterms:W3CDTF">2014-05-20T18:27:00Z</dcterms:modified>
</cp:coreProperties>
</file>